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11B4" w14:textId="195ACC9F" w:rsidR="002C60B6" w:rsidRDefault="002C60B6" w:rsidP="002C60B6">
      <w:pPr>
        <w:tabs>
          <w:tab w:val="left" w:pos="1560"/>
          <w:tab w:val="left" w:pos="1843"/>
        </w:tabs>
        <w:spacing w:after="0"/>
        <w:rPr>
          <w:rFonts w:eastAsia="Times New Roman" w:cs="Times New Roman"/>
          <w:b/>
          <w:szCs w:val="24"/>
        </w:rPr>
      </w:pPr>
      <w:r w:rsidRPr="002C60B6">
        <w:rPr>
          <w:rFonts w:eastAsia="Times New Roman" w:cs="Times New Roman"/>
          <w:b/>
          <w:szCs w:val="24"/>
        </w:rPr>
        <w:t>Urin dobiven pomoću vrećice kod dojenčadi i male djece</w:t>
      </w:r>
    </w:p>
    <w:p w14:paraId="4B68C029" w14:textId="77777777" w:rsidR="00E40F2E" w:rsidRPr="002C60B6" w:rsidRDefault="00E40F2E" w:rsidP="002C60B6">
      <w:pPr>
        <w:tabs>
          <w:tab w:val="left" w:pos="1560"/>
          <w:tab w:val="left" w:pos="1843"/>
        </w:tabs>
        <w:spacing w:after="0"/>
        <w:rPr>
          <w:rFonts w:eastAsia="Times New Roman" w:cs="Times New Roman"/>
          <w:bCs/>
          <w:szCs w:val="24"/>
        </w:rPr>
      </w:pPr>
    </w:p>
    <w:p w14:paraId="0BB1E8EE" w14:textId="77777777" w:rsidR="002C60B6" w:rsidRPr="00F73599" w:rsidRDefault="002C60B6" w:rsidP="002C60B6">
      <w:pPr>
        <w:tabs>
          <w:tab w:val="left" w:pos="1701"/>
        </w:tabs>
        <w:spacing w:after="0" w:line="360" w:lineRule="auto"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POSTUPAK:</w:t>
      </w:r>
    </w:p>
    <w:p w14:paraId="4341B153" w14:textId="77777777" w:rsidR="002C60B6" w:rsidRPr="00F73599" w:rsidRDefault="002C60B6" w:rsidP="002C60B6">
      <w:pPr>
        <w:pStyle w:val="Odlomakpopisa"/>
        <w:numPr>
          <w:ilvl w:val="0"/>
          <w:numId w:val="2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Oprati genitalno područje i pustiti da se osuši,</w:t>
      </w:r>
    </w:p>
    <w:p w14:paraId="4A3CA634" w14:textId="77777777" w:rsidR="002C60B6" w:rsidRPr="00F73599" w:rsidRDefault="002C60B6" w:rsidP="002C60B6">
      <w:pPr>
        <w:pStyle w:val="Odlomakpopisa"/>
        <w:numPr>
          <w:ilvl w:val="0"/>
          <w:numId w:val="2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ne brisati nakon pranja,</w:t>
      </w:r>
    </w:p>
    <w:p w14:paraId="13C0E5B2" w14:textId="77777777" w:rsidR="002C60B6" w:rsidRPr="00F73599" w:rsidRDefault="002C60B6" w:rsidP="002C60B6">
      <w:pPr>
        <w:pStyle w:val="Odlomakpopisa"/>
        <w:numPr>
          <w:ilvl w:val="0"/>
          <w:numId w:val="2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staviti sterilnu vrećicu,</w:t>
      </w:r>
    </w:p>
    <w:p w14:paraId="6A38981B" w14:textId="77777777" w:rsidR="002C60B6" w:rsidRPr="00F73599" w:rsidRDefault="002C60B6" w:rsidP="002C60B6">
      <w:pPr>
        <w:pStyle w:val="Odlomakpopisa"/>
        <w:numPr>
          <w:ilvl w:val="0"/>
          <w:numId w:val="2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sakupljeni urin preliti u sterilnu posudu.</w:t>
      </w:r>
    </w:p>
    <w:p w14:paraId="183037BA" w14:textId="77777777" w:rsidR="002C60B6" w:rsidRPr="00F73599" w:rsidRDefault="002C60B6" w:rsidP="002C60B6">
      <w:pPr>
        <w:tabs>
          <w:tab w:val="left" w:pos="1701"/>
        </w:tabs>
        <w:spacing w:after="0" w:line="360" w:lineRule="auto"/>
        <w:rPr>
          <w:rFonts w:eastAsia="Times New Roman" w:cs="Times New Roman"/>
          <w:bCs/>
          <w:szCs w:val="24"/>
        </w:rPr>
      </w:pPr>
    </w:p>
    <w:p w14:paraId="0CD68DF9" w14:textId="77777777" w:rsidR="002C60B6" w:rsidRPr="00F73599" w:rsidRDefault="002C60B6" w:rsidP="002C60B6">
      <w:pPr>
        <w:tabs>
          <w:tab w:val="left" w:pos="1701"/>
        </w:tabs>
        <w:spacing w:after="0" w:line="360" w:lineRule="auto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NAPOMENA:</w:t>
      </w:r>
    </w:p>
    <w:p w14:paraId="1E11542A" w14:textId="77777777" w:rsidR="002C60B6" w:rsidRPr="00F73599" w:rsidRDefault="002C60B6" w:rsidP="002C60B6">
      <w:pPr>
        <w:pStyle w:val="Odlomakpopisa"/>
        <w:numPr>
          <w:ilvl w:val="0"/>
          <w:numId w:val="3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Nije preporučljiva metoda zbog velike mogućnosti kontaminacije.</w:t>
      </w:r>
    </w:p>
    <w:p w14:paraId="19D68668" w14:textId="77777777" w:rsidR="002C60B6" w:rsidRPr="00F73599" w:rsidRDefault="002C60B6" w:rsidP="002C60B6">
      <w:pPr>
        <w:pStyle w:val="Odlomakpopisa"/>
        <w:numPr>
          <w:ilvl w:val="0"/>
          <w:numId w:val="3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Vrećica se ne bi smjela držati duže od 1 sat. Ako se ne dobije urin u vremenu od 1 sata, vrećicu treba zamijeniti novom. </w:t>
      </w:r>
    </w:p>
    <w:p w14:paraId="55EF11A1" w14:textId="77777777" w:rsidR="002C60B6" w:rsidRPr="00F73599" w:rsidRDefault="002C60B6" w:rsidP="002C60B6">
      <w:pPr>
        <w:pStyle w:val="Odlomakpopisa"/>
        <w:numPr>
          <w:ilvl w:val="0"/>
          <w:numId w:val="3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Negativan rezultat je klinički relevantan. </w:t>
      </w:r>
    </w:p>
    <w:p w14:paraId="4F844320" w14:textId="77777777" w:rsidR="002C60B6" w:rsidRPr="00F73599" w:rsidRDefault="002C60B6" w:rsidP="002C60B6">
      <w:pPr>
        <w:pStyle w:val="Odlomakpopisa"/>
        <w:numPr>
          <w:ilvl w:val="0"/>
          <w:numId w:val="3"/>
        </w:numPr>
        <w:tabs>
          <w:tab w:val="left" w:pos="1701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Pozitivan rezultat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prema potrebi </w:t>
      </w: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treba provjeriti </w:t>
      </w:r>
      <w:proofErr w:type="spellStart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suprapubičnom</w:t>
      </w:r>
      <w:proofErr w:type="spellEnd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aspiracijom ili </w:t>
      </w:r>
      <w:proofErr w:type="spellStart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kateterizacijom</w:t>
      </w:r>
      <w:proofErr w:type="spellEnd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0100336" w14:textId="77777777" w:rsidR="002C60B6" w:rsidRPr="00F73599" w:rsidRDefault="002C60B6" w:rsidP="002C60B6">
      <w:pPr>
        <w:tabs>
          <w:tab w:val="left" w:pos="1701"/>
        </w:tabs>
        <w:spacing w:after="0" w:line="360" w:lineRule="auto"/>
        <w:rPr>
          <w:rFonts w:eastAsia="Times New Roman" w:cs="Times New Roman"/>
          <w:bCs/>
          <w:szCs w:val="24"/>
        </w:rPr>
      </w:pPr>
    </w:p>
    <w:p w14:paraId="2157E744" w14:textId="77777777" w:rsidR="002C60B6" w:rsidRPr="00F73599" w:rsidRDefault="002C60B6" w:rsidP="002C60B6">
      <w:pPr>
        <w:tabs>
          <w:tab w:val="left" w:pos="1701"/>
        </w:tabs>
        <w:spacing w:after="0" w:line="360" w:lineRule="auto"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Ako se očekuje da će transport do laboratorija trajati dulje od 2 sata, uzorak treba transportirati pri +4 ºC.</w:t>
      </w:r>
    </w:p>
    <w:p w14:paraId="3BBDAAD3" w14:textId="77777777" w:rsidR="000B49F1" w:rsidRDefault="000B49F1"/>
    <w:sectPr w:rsidR="000B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7E54"/>
    <w:multiLevelType w:val="hybridMultilevel"/>
    <w:tmpl w:val="6C60011C"/>
    <w:lvl w:ilvl="0" w:tplc="E3BE79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34D6F"/>
    <w:multiLevelType w:val="hybridMultilevel"/>
    <w:tmpl w:val="06928A72"/>
    <w:lvl w:ilvl="0" w:tplc="E3BE79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51A3"/>
    <w:multiLevelType w:val="multilevel"/>
    <w:tmpl w:val="FE00EF5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6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1146046114">
    <w:abstractNumId w:val="2"/>
  </w:num>
  <w:num w:numId="2" w16cid:durableId="48237925">
    <w:abstractNumId w:val="0"/>
  </w:num>
  <w:num w:numId="3" w16cid:durableId="22866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43"/>
    <w:rsid w:val="000B49F1"/>
    <w:rsid w:val="002C60B6"/>
    <w:rsid w:val="004E5843"/>
    <w:rsid w:val="00E4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6EC8"/>
  <w15:chartTrackingRefBased/>
  <w15:docId w15:val="{32340D26-3F72-442B-99C3-D279FA9F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0B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60B6"/>
    <w:pPr>
      <w:spacing w:after="240" w:line="360" w:lineRule="auto"/>
      <w:ind w:left="720" w:hanging="357"/>
      <w:contextualSpacing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zzjz-mb</dc:creator>
  <cp:keywords/>
  <dc:description/>
  <cp:lastModifiedBy>zzjz-mb</cp:lastModifiedBy>
  <cp:revision>3</cp:revision>
  <dcterms:created xsi:type="dcterms:W3CDTF">2023-02-13T11:16:00Z</dcterms:created>
  <dcterms:modified xsi:type="dcterms:W3CDTF">2023-02-13T11:17:00Z</dcterms:modified>
</cp:coreProperties>
</file>